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2A" w:rsidRDefault="0079632A" w:rsidP="0079632A">
      <w:pPr>
        <w:pStyle w:val="10"/>
        <w:keepNext/>
        <w:keepLines/>
        <w:shd w:val="clear" w:color="auto" w:fill="auto"/>
        <w:spacing w:after="0" w:line="340" w:lineRule="exact"/>
        <w:jc w:val="center"/>
        <w:rPr>
          <w:color w:val="000000"/>
          <w:lang w:eastAsia="ru-RU" w:bidi="ru-RU"/>
        </w:rPr>
      </w:pPr>
      <w:bookmarkStart w:id="0" w:name="bookmark2"/>
      <w:r>
        <w:rPr>
          <w:color w:val="000000"/>
          <w:lang w:eastAsia="ru-RU" w:bidi="ru-RU"/>
        </w:rPr>
        <w:t>Информация</w:t>
      </w:r>
      <w:bookmarkStart w:id="1" w:name="bookmark3"/>
      <w:bookmarkEnd w:id="0"/>
      <w:r>
        <w:rPr>
          <w:color w:val="000000"/>
          <w:lang w:eastAsia="ru-RU" w:bidi="ru-RU"/>
        </w:rPr>
        <w:t xml:space="preserve"> о проведении общероссийского дня приема граждан, посвященного Дню Конституции Российской Федерации 12 декабря 2017 года.</w:t>
      </w:r>
      <w:bookmarkEnd w:id="1"/>
    </w:p>
    <w:p w:rsidR="0079632A" w:rsidRDefault="0079632A" w:rsidP="0079632A">
      <w:pPr>
        <w:pStyle w:val="10"/>
        <w:keepNext/>
        <w:keepLines/>
        <w:shd w:val="clear" w:color="auto" w:fill="auto"/>
        <w:spacing w:after="0" w:line="340" w:lineRule="exact"/>
        <w:jc w:val="center"/>
      </w:pPr>
    </w:p>
    <w:p w:rsidR="0079632A" w:rsidRDefault="0079632A" w:rsidP="0079632A">
      <w:pPr>
        <w:pStyle w:val="20"/>
        <w:shd w:val="clear" w:color="auto" w:fill="auto"/>
        <w:tabs>
          <w:tab w:val="left" w:pos="2040"/>
        </w:tabs>
        <w:spacing w:before="0" w:after="0"/>
        <w:ind w:right="660" w:firstLine="1000"/>
      </w:pPr>
      <w:r>
        <w:rPr>
          <w:color w:val="000000"/>
          <w:lang w:eastAsia="ru-RU" w:bidi="ru-RU"/>
        </w:rPr>
        <w:t>В соответствии с поручением Президента Российской Федерации от 26.04.2013</w:t>
      </w:r>
      <w:r>
        <w:rPr>
          <w:color w:val="000000"/>
          <w:lang w:eastAsia="ru-RU" w:bidi="ru-RU"/>
        </w:rPr>
        <w:tab/>
        <w:t>№ Пр936, распоряжением Генерального прокурора</w:t>
      </w:r>
    </w:p>
    <w:p w:rsidR="0079632A" w:rsidRDefault="0079632A" w:rsidP="0079632A">
      <w:pPr>
        <w:pStyle w:val="20"/>
        <w:shd w:val="clear" w:color="auto" w:fill="auto"/>
        <w:spacing w:before="0" w:after="0"/>
        <w:jc w:val="left"/>
      </w:pPr>
      <w:r>
        <w:rPr>
          <w:color w:val="000000"/>
          <w:lang w:eastAsia="ru-RU" w:bidi="ru-RU"/>
        </w:rPr>
        <w:t>Российской Федерации от 11.07.2013 № 276\45р</w:t>
      </w:r>
    </w:p>
    <w:p w:rsidR="0079632A" w:rsidRDefault="0079632A" w:rsidP="0079632A">
      <w:pPr>
        <w:pStyle w:val="20"/>
        <w:shd w:val="clear" w:color="auto" w:fill="auto"/>
        <w:spacing w:before="0" w:after="0"/>
        <w:ind w:right="660" w:firstLine="1000"/>
      </w:pPr>
      <w:r>
        <w:rPr>
          <w:color w:val="000000"/>
          <w:lang w:eastAsia="ru-RU" w:bidi="ru-RU"/>
        </w:rPr>
        <w:t xml:space="preserve">12 декабря </w:t>
      </w:r>
      <w:r w:rsidR="00A106B0">
        <w:rPr>
          <w:color w:val="000000"/>
          <w:lang w:eastAsia="ru-RU" w:bidi="ru-RU"/>
        </w:rPr>
        <w:t xml:space="preserve">2017 </w:t>
      </w:r>
      <w:bookmarkStart w:id="2" w:name="_GoBack"/>
      <w:bookmarkEnd w:id="2"/>
      <w:r>
        <w:rPr>
          <w:color w:val="000000"/>
          <w:lang w:eastAsia="ru-RU" w:bidi="ru-RU"/>
        </w:rPr>
        <w:t>года в прокуратурах городов и районов края, ЗАТО, специализированных прокуратур, в прокуратуре Красноярского края по адресу г. Красноярск, пр. Мира, 32 с 12.00 до 20.00 по местному времени будет проводиться прием граждан по вопросам, решения которых входит в компетенцию органов прокуратуры.</w:t>
      </w:r>
    </w:p>
    <w:p w:rsidR="0079632A" w:rsidRDefault="0079632A" w:rsidP="0079632A">
      <w:pPr>
        <w:pStyle w:val="20"/>
        <w:shd w:val="clear" w:color="auto" w:fill="auto"/>
        <w:spacing w:before="0" w:after="0"/>
        <w:ind w:right="660" w:firstLine="1000"/>
      </w:pPr>
      <w:r>
        <w:rPr>
          <w:color w:val="000000"/>
          <w:lang w:eastAsia="ru-RU" w:bidi="ru-RU"/>
        </w:rPr>
        <w:t>Личный прием проводится в порядке живой очереди при предоставлении документа, удостоверяющего личность (паспорт).</w:t>
      </w:r>
    </w:p>
    <w:p w:rsidR="0079632A" w:rsidRDefault="0079632A" w:rsidP="0079632A">
      <w:pPr>
        <w:pStyle w:val="20"/>
        <w:shd w:val="clear" w:color="auto" w:fill="auto"/>
        <w:spacing w:before="0" w:after="0"/>
        <w:ind w:right="660" w:firstLine="1000"/>
      </w:pPr>
      <w:r>
        <w:rPr>
          <w:color w:val="000000"/>
          <w:lang w:eastAsia="ru-RU" w:bidi="ru-RU"/>
        </w:rPr>
        <w:t>Для наиболее полного и эффективного разрешения вопросов, требующих проверки, гражданам целесообразно иметь на руках заявление с указанием основных доводов.</w:t>
      </w:r>
    </w:p>
    <w:p w:rsidR="0079632A" w:rsidRDefault="0079632A" w:rsidP="0079632A">
      <w:pPr>
        <w:pStyle w:val="20"/>
        <w:shd w:val="clear" w:color="auto" w:fill="auto"/>
        <w:spacing w:before="0" w:after="393"/>
        <w:ind w:right="660" w:firstLine="740"/>
      </w:pPr>
      <w:r>
        <w:rPr>
          <w:color w:val="000000"/>
          <w:lang w:eastAsia="ru-RU" w:bidi="ru-RU"/>
        </w:rPr>
        <w:t>В прокуратуре Дзержинского района прием граждан будет проводиться по адресу с.Дзержинское, ул.Ленина, 9 с 12.00 до 20.00. Записаться на прием к уполномоченным лицам прокуратуры района возможно по тел. 8(391)679-02-80.</w:t>
      </w:r>
    </w:p>
    <w:p w:rsidR="0079632A" w:rsidRDefault="0079632A" w:rsidP="0079632A">
      <w:pPr>
        <w:pStyle w:val="20"/>
        <w:shd w:val="clear" w:color="auto" w:fill="auto"/>
        <w:spacing w:before="0" w:after="0" w:line="280" w:lineRule="exact"/>
        <w:ind w:firstLine="1000"/>
      </w:pPr>
      <w:r>
        <w:rPr>
          <w:color w:val="000000"/>
          <w:lang w:eastAsia="ru-RU" w:bidi="ru-RU"/>
        </w:rPr>
        <w:t>Прокуратура Дзержинского района</w:t>
      </w:r>
    </w:p>
    <w:p w:rsidR="0044777B" w:rsidRDefault="0044777B"/>
    <w:sectPr w:rsidR="0044777B">
      <w:pgSz w:w="11900" w:h="16840"/>
      <w:pgMar w:top="1890" w:right="597" w:bottom="1890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B2" w:rsidRDefault="001525B2" w:rsidP="0079632A">
      <w:r>
        <w:separator/>
      </w:r>
    </w:p>
  </w:endnote>
  <w:endnote w:type="continuationSeparator" w:id="0">
    <w:p w:rsidR="001525B2" w:rsidRDefault="001525B2" w:rsidP="0079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B2" w:rsidRDefault="001525B2" w:rsidP="0079632A">
      <w:r>
        <w:separator/>
      </w:r>
    </w:p>
  </w:footnote>
  <w:footnote w:type="continuationSeparator" w:id="0">
    <w:p w:rsidR="001525B2" w:rsidRDefault="001525B2" w:rsidP="0079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2A"/>
    <w:rsid w:val="001525B2"/>
    <w:rsid w:val="0044777B"/>
    <w:rsid w:val="00751F66"/>
    <w:rsid w:val="0079632A"/>
    <w:rsid w:val="00A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E6000"/>
  <w15:chartTrackingRefBased/>
  <w15:docId w15:val="{42E746D8-9C8C-4727-99DC-58A1F628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63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632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6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79632A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Колонтитул"/>
    <w:basedOn w:val="a3"/>
    <w:rsid w:val="0079632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imesNewRoman115pt0pt">
    <w:name w:val="Колонтитул + Times New Roman;11;5 pt;Не курсив;Интервал 0 pt"/>
    <w:basedOn w:val="a3"/>
    <w:rsid w:val="007963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9632A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79632A"/>
    <w:pPr>
      <w:shd w:val="clear" w:color="auto" w:fill="FFFFFF"/>
      <w:spacing w:before="240" w:after="138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7963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32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796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32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Bryukhanov</dc:creator>
  <cp:keywords/>
  <dc:description/>
  <cp:lastModifiedBy>Maksim Bryukhanov</cp:lastModifiedBy>
  <cp:revision>2</cp:revision>
  <dcterms:created xsi:type="dcterms:W3CDTF">2017-11-30T07:50:00Z</dcterms:created>
  <dcterms:modified xsi:type="dcterms:W3CDTF">2017-11-30T07:56:00Z</dcterms:modified>
</cp:coreProperties>
</file>